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3AC51" w14:textId="18065766" w:rsidR="008D68A6" w:rsidRPr="004E33CA" w:rsidRDefault="00736B6E" w:rsidP="00736B6E">
      <w:pPr>
        <w:tabs>
          <w:tab w:val="left" w:pos="1980"/>
        </w:tabs>
        <w:ind w:right="-1080"/>
        <w:rPr>
          <w:rFonts w:ascii="Times New Roman" w:eastAsia="헤드라인A" w:hAnsi="Times New Roman" w:cs="Times New Roman"/>
          <w:sz w:val="84"/>
          <w:szCs w:val="84"/>
        </w:rPr>
      </w:pPr>
      <w:r>
        <w:rPr>
          <w:rFonts w:ascii="Times New Roman" w:eastAsia="헤드라인A" w:hAnsi="Times New Roman" w:cs="Times New Roman"/>
          <w:sz w:val="84"/>
          <w:szCs w:val="84"/>
        </w:rPr>
        <w:t xml:space="preserve">        </w:t>
      </w:r>
      <w:r w:rsidR="00BD3291" w:rsidRPr="004E33CA">
        <w:rPr>
          <w:rFonts w:ascii="Times New Roman" w:eastAsia="헤드라인A" w:hAnsi="Times New Roman" w:cs="Times New Roman"/>
          <w:sz w:val="84"/>
          <w:szCs w:val="84"/>
        </w:rPr>
        <w:t>Ka</w:t>
      </w:r>
      <w:r w:rsidR="00360BB5" w:rsidRPr="004E33CA">
        <w:rPr>
          <w:rFonts w:ascii="Times New Roman" w:eastAsia="헤드라인A" w:hAnsi="Times New Roman" w:cs="Times New Roman"/>
          <w:sz w:val="84"/>
          <w:szCs w:val="84"/>
        </w:rPr>
        <w:t>tie</w:t>
      </w:r>
      <w:r w:rsidR="00EA08D3" w:rsidRPr="004E33CA">
        <w:rPr>
          <w:rFonts w:ascii="Times New Roman" w:eastAsia="헤드라인A" w:hAnsi="Times New Roman" w:cs="Times New Roman"/>
          <w:sz w:val="84"/>
          <w:szCs w:val="84"/>
        </w:rPr>
        <w:t xml:space="preserve"> Beth</w:t>
      </w:r>
      <w:r w:rsidR="00360BB5" w:rsidRPr="004E33CA">
        <w:rPr>
          <w:rFonts w:ascii="Times New Roman" w:eastAsia="헤드라인A" w:hAnsi="Times New Roman" w:cs="Times New Roman"/>
          <w:sz w:val="84"/>
          <w:szCs w:val="84"/>
        </w:rPr>
        <w:t xml:space="preserve"> Murphy</w:t>
      </w:r>
    </w:p>
    <w:p w14:paraId="5488AC94" w14:textId="6252E8CF" w:rsidR="00360BB5" w:rsidRPr="00360BB5" w:rsidRDefault="00BA38E0" w:rsidP="00DB6786">
      <w:pPr>
        <w:tabs>
          <w:tab w:val="left" w:pos="90"/>
        </w:tabs>
        <w:ind w:left="-90" w:firstLine="90"/>
        <w:jc w:val="center"/>
        <w:rPr>
          <w:rFonts w:ascii="Arial" w:eastAsia="헤드라인A" w:hAnsi="Arial" w:cs="Arial"/>
          <w:b/>
          <w:sz w:val="52"/>
          <w:szCs w:val="52"/>
        </w:rPr>
      </w:pPr>
      <w:r w:rsidRPr="00CD7BD0">
        <w:rPr>
          <w:rFonts w:ascii="Arial" w:eastAsia="헤드라인A" w:hAnsi="Arial" w:cs="Arial"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6972E" wp14:editId="11DE4AA5">
                <wp:simplePos x="0" y="0"/>
                <wp:positionH relativeFrom="column">
                  <wp:posOffset>3886200</wp:posOffset>
                </wp:positionH>
                <wp:positionV relativeFrom="paragraph">
                  <wp:posOffset>116205</wp:posOffset>
                </wp:positionV>
                <wp:extent cx="2286000" cy="6419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E3926" w14:textId="52086178" w:rsidR="00313C29" w:rsidRPr="00B04D09" w:rsidRDefault="00313C29" w:rsidP="00BD3291">
                            <w:pPr>
                              <w:jc w:val="right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SAG-AFTRA Eligible</w:t>
                            </w:r>
                            <w:r w:rsidR="00640E9F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/EMC</w:t>
                            </w:r>
                          </w:p>
                          <w:p w14:paraId="6A97FD6F" w14:textId="2C252AA1" w:rsidR="00313C29" w:rsidRPr="00B04D09" w:rsidRDefault="00313C29" w:rsidP="00BD3291">
                            <w:pPr>
                              <w:jc w:val="right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Height: 5’4’’/Weight: 110</w:t>
                            </w:r>
                            <w:r w:rsidRPr="00B04D0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 xml:space="preserve"> lbs.</w:t>
                            </w:r>
                          </w:p>
                          <w:p w14:paraId="7984D3F9" w14:textId="28C3D5C5" w:rsidR="00313C29" w:rsidRPr="00B04D09" w:rsidRDefault="00313C29" w:rsidP="00BD3291">
                            <w:pPr>
                              <w:jc w:val="right"/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Hair: Dark Blonde/</w:t>
                            </w:r>
                            <w:r w:rsidRPr="00B04D0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Eyes: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6pt;margin-top:9.15pt;width:180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4J2M4CAAAO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" filled="f" stroked="f">
                <v:textbox>
                  <w:txbxContent>
                    <w:p w14:paraId="1B8E3926" w14:textId="52086178" w:rsidR="00313C29" w:rsidRPr="00B04D09" w:rsidRDefault="00313C29" w:rsidP="00BD3291">
                      <w:pPr>
                        <w:jc w:val="right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SAG-AFTRA Eligible</w:t>
                      </w:r>
                      <w:r w:rsidR="00640E9F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/EMC</w:t>
                      </w:r>
                    </w:p>
                    <w:p w14:paraId="6A97FD6F" w14:textId="2C252AA1" w:rsidR="00313C29" w:rsidRPr="00B04D09" w:rsidRDefault="00313C29" w:rsidP="00BD3291">
                      <w:pPr>
                        <w:jc w:val="right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Height: 5’4’’/Weight: 110</w:t>
                      </w:r>
                      <w:r w:rsidRPr="00B04D0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 xml:space="preserve"> lbs.</w:t>
                      </w:r>
                    </w:p>
                    <w:p w14:paraId="7984D3F9" w14:textId="28C3D5C5" w:rsidR="00313C29" w:rsidRPr="00B04D09" w:rsidRDefault="00313C29" w:rsidP="00BD3291">
                      <w:pPr>
                        <w:jc w:val="right"/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Hair: Dark Blonde/</w:t>
                      </w:r>
                      <w:r w:rsidRPr="00B04D0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Eyes: Blue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F61" w:rsidRPr="009D72C8">
        <w:rPr>
          <w:rFonts w:ascii="Arial" w:eastAsia="헤드라인A" w:hAnsi="Arial" w:cs="Arial"/>
          <w:b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8B557" wp14:editId="21BA4310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1943100" cy="6426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82FCA" w14:textId="3C96271B" w:rsidR="00313C29" w:rsidRPr="00B04D09" w:rsidRDefault="00313C29" w:rsidP="00BD3291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kbm</w:t>
                            </w:r>
                            <w:r w:rsidRPr="00B04D0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@katiebethmurphy.com</w:t>
                            </w:r>
                          </w:p>
                          <w:p w14:paraId="5D4B17EE" w14:textId="6A51BC0D" w:rsidR="00313C29" w:rsidRPr="00B04D09" w:rsidRDefault="00313C29" w:rsidP="00BD3291">
                            <w:pPr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</w:pPr>
                            <w:r w:rsidRPr="00B04D09">
                              <w:rPr>
                                <w:rFonts w:asciiTheme="majorHAnsi" w:hAnsiTheme="majorHAnsi" w:cs="Times New Roman"/>
                                <w:sz w:val="22"/>
                                <w:szCs w:val="22"/>
                              </w:rPr>
                              <w:t>www.katiebethmurphy.com</w:t>
                            </w:r>
                          </w:p>
                          <w:p w14:paraId="09C300D7" w14:textId="77777777" w:rsidR="00313C29" w:rsidRDefault="00313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9.1pt;width:153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7NI9ACAAAV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" filled="f" stroked="f">
                <v:textbox>
                  <w:txbxContent>
                    <w:p w14:paraId="5CA82FCA" w14:textId="3C96271B" w:rsidR="00313C29" w:rsidRPr="00B04D09" w:rsidRDefault="00313C29" w:rsidP="00BD3291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kbm</w:t>
                      </w:r>
                      <w:r w:rsidRPr="00B04D0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@katiebethmurphy.com</w:t>
                      </w:r>
                    </w:p>
                    <w:p w14:paraId="5D4B17EE" w14:textId="6A51BC0D" w:rsidR="00313C29" w:rsidRPr="00B04D09" w:rsidRDefault="00313C29" w:rsidP="00BD3291">
                      <w:pPr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</w:pPr>
                      <w:r w:rsidRPr="00B04D09">
                        <w:rPr>
                          <w:rFonts w:asciiTheme="majorHAnsi" w:hAnsiTheme="majorHAnsi" w:cs="Times New Roman"/>
                          <w:sz w:val="22"/>
                          <w:szCs w:val="22"/>
                        </w:rPr>
                        <w:t>www.katiebethmurphy.com</w:t>
                      </w:r>
                    </w:p>
                    <w:p w14:paraId="09C300D7" w14:textId="77777777" w:rsidR="00313C29" w:rsidRDefault="00313C29"/>
                  </w:txbxContent>
                </v:textbox>
                <w10:wrap type="square"/>
              </v:shape>
            </w:pict>
          </mc:Fallback>
        </mc:AlternateContent>
      </w:r>
    </w:p>
    <w:p w14:paraId="74157D83" w14:textId="77777777" w:rsidR="00BD3291" w:rsidRPr="00D50F96" w:rsidRDefault="00BD3291" w:rsidP="00DB6786">
      <w:pPr>
        <w:rPr>
          <w:rFonts w:asciiTheme="majorHAnsi" w:hAnsiTheme="majorHAnsi" w:cs="Arial"/>
          <w:sz w:val="22"/>
          <w:szCs w:val="22"/>
        </w:rPr>
      </w:pPr>
    </w:p>
    <w:p w14:paraId="2D591E48" w14:textId="77777777" w:rsidR="005313D9" w:rsidRPr="005313D9" w:rsidRDefault="005313D9" w:rsidP="00DB6786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pPr w:leftFromText="187" w:rightFromText="187" w:vertAnchor="text" w:horzAnchor="page" w:tblpX="836" w:tblpY="1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313"/>
        <w:gridCol w:w="3118"/>
      </w:tblGrid>
      <w:tr w:rsidR="00FB21C5" w14:paraId="421D6CF4" w14:textId="77777777" w:rsidTr="00FB21C5">
        <w:tc>
          <w:tcPr>
            <w:tcW w:w="1764" w:type="pct"/>
          </w:tcPr>
          <w:p w14:paraId="26ACDA13" w14:textId="77777777" w:rsidR="002D5DAF" w:rsidRPr="000C77A3" w:rsidRDefault="002D5DAF" w:rsidP="00FA5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A3">
              <w:rPr>
                <w:rFonts w:ascii="Times New Roman" w:hAnsi="Times New Roman" w:cs="Times New Roman"/>
                <w:b/>
                <w:sz w:val="28"/>
                <w:szCs w:val="28"/>
              </w:rPr>
              <w:t>FILM</w:t>
            </w:r>
          </w:p>
        </w:tc>
        <w:tc>
          <w:tcPr>
            <w:tcW w:w="1667" w:type="pct"/>
          </w:tcPr>
          <w:p w14:paraId="5036CABE" w14:textId="77777777" w:rsidR="002D5DAF" w:rsidRPr="000C77A3" w:rsidRDefault="002D5DAF" w:rsidP="00FA558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9" w:type="pct"/>
          </w:tcPr>
          <w:p w14:paraId="3E1EE3FE" w14:textId="77777777" w:rsidR="002D5DAF" w:rsidRPr="000C77A3" w:rsidRDefault="002D5DAF" w:rsidP="00FA558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B21C5" w14:paraId="2E3F4A66" w14:textId="77777777" w:rsidTr="00FB21C5">
        <w:tc>
          <w:tcPr>
            <w:tcW w:w="1764" w:type="pct"/>
          </w:tcPr>
          <w:p w14:paraId="6F1C6F1F" w14:textId="24BAEA6B" w:rsidR="002D5DAF" w:rsidRDefault="002D5DAF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Twist</w:t>
            </w:r>
          </w:p>
        </w:tc>
        <w:tc>
          <w:tcPr>
            <w:tcW w:w="1667" w:type="pct"/>
          </w:tcPr>
          <w:p w14:paraId="30DFE7AE" w14:textId="31BFDC3F" w:rsidR="002D5DAF" w:rsidRDefault="002D5DAF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Lead</w:t>
            </w:r>
          </w:p>
        </w:tc>
        <w:tc>
          <w:tcPr>
            <w:tcW w:w="1569" w:type="pct"/>
          </w:tcPr>
          <w:p w14:paraId="464DB5AB" w14:textId="73E3232A" w:rsidR="002D5DAF" w:rsidRDefault="002D5DAF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Tim Street</w:t>
            </w:r>
            <w:r w:rsidR="00D57928">
              <w:rPr>
                <w:rFonts w:asciiTheme="majorHAnsi" w:hAnsiTheme="majorHAnsi" w:cs="Times New Roman"/>
                <w:sz w:val="21"/>
                <w:szCs w:val="21"/>
              </w:rPr>
              <w:t>, Dir.</w:t>
            </w:r>
          </w:p>
        </w:tc>
      </w:tr>
      <w:tr w:rsidR="00FB21C5" w14:paraId="2CDA63A9" w14:textId="77777777" w:rsidTr="00FB21C5">
        <w:tc>
          <w:tcPr>
            <w:tcW w:w="1764" w:type="pct"/>
          </w:tcPr>
          <w:p w14:paraId="639E25AB" w14:textId="6CF7BBCE" w:rsidR="002D5DAF" w:rsidRPr="00B04D09" w:rsidRDefault="002D5DAF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 Horror Story</w:t>
            </w:r>
          </w:p>
        </w:tc>
        <w:tc>
          <w:tcPr>
            <w:tcW w:w="1667" w:type="pct"/>
          </w:tcPr>
          <w:p w14:paraId="4517F740" w14:textId="711CFBD4" w:rsidR="002D5DAF" w:rsidRPr="00B04D09" w:rsidRDefault="002D5DAF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Supporting</w:t>
            </w:r>
          </w:p>
        </w:tc>
        <w:tc>
          <w:tcPr>
            <w:tcW w:w="1569" w:type="pct"/>
          </w:tcPr>
          <w:p w14:paraId="7EB97C16" w14:textId="772B090C" w:rsidR="002D5DAF" w:rsidRPr="00B04D09" w:rsidRDefault="002D5DAF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Phil Donohue</w:t>
            </w:r>
            <w:r w:rsidR="00D57928">
              <w:rPr>
                <w:rFonts w:asciiTheme="majorHAnsi" w:hAnsiTheme="majorHAnsi" w:cs="Times New Roman"/>
                <w:sz w:val="21"/>
                <w:szCs w:val="21"/>
              </w:rPr>
              <w:t>, Dir.</w:t>
            </w:r>
          </w:p>
        </w:tc>
      </w:tr>
      <w:tr w:rsidR="00FB21C5" w14:paraId="6B30E141" w14:textId="77777777" w:rsidTr="00FB21C5">
        <w:tc>
          <w:tcPr>
            <w:tcW w:w="1764" w:type="pct"/>
          </w:tcPr>
          <w:p w14:paraId="19C6FB98" w14:textId="797ECAFD" w:rsidR="002D5DAF" w:rsidRPr="00B04D09" w:rsidRDefault="002F5EB0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 w:rsidRPr="00B04D09">
              <w:rPr>
                <w:rFonts w:asciiTheme="majorHAnsi" w:hAnsiTheme="majorHAnsi" w:cs="Times New Roman"/>
                <w:sz w:val="21"/>
                <w:szCs w:val="21"/>
              </w:rPr>
              <w:t>The Cola Heroes</w:t>
            </w:r>
          </w:p>
        </w:tc>
        <w:tc>
          <w:tcPr>
            <w:tcW w:w="1667" w:type="pct"/>
          </w:tcPr>
          <w:p w14:paraId="01AEA906" w14:textId="3253B160" w:rsidR="002D5DAF" w:rsidRPr="00B04D09" w:rsidRDefault="002F5EB0" w:rsidP="002F5EB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Lead</w:t>
            </w:r>
          </w:p>
        </w:tc>
        <w:tc>
          <w:tcPr>
            <w:tcW w:w="1569" w:type="pct"/>
          </w:tcPr>
          <w:p w14:paraId="50947A9E" w14:textId="4FC87C14" w:rsidR="002D5DAF" w:rsidRPr="00B04D09" w:rsidRDefault="002F5EB0" w:rsidP="002F5EB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WILL Interactive</w:t>
            </w:r>
          </w:p>
        </w:tc>
      </w:tr>
      <w:tr w:rsidR="00FB21C5" w14:paraId="78040E27" w14:textId="77777777" w:rsidTr="00FB21C5">
        <w:tc>
          <w:tcPr>
            <w:tcW w:w="1764" w:type="pct"/>
          </w:tcPr>
          <w:p w14:paraId="1EC66D86" w14:textId="6657FD66" w:rsidR="002F5EB0" w:rsidRPr="00B04D09" w:rsidRDefault="002F5EB0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 Fortune’s Past</w:t>
            </w:r>
          </w:p>
        </w:tc>
        <w:tc>
          <w:tcPr>
            <w:tcW w:w="1667" w:type="pct"/>
          </w:tcPr>
          <w:p w14:paraId="3D64608E" w14:textId="58A12FC8" w:rsidR="002F5EB0" w:rsidRDefault="002F5EB0" w:rsidP="002F5EB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Lead</w:t>
            </w:r>
          </w:p>
        </w:tc>
        <w:tc>
          <w:tcPr>
            <w:tcW w:w="1569" w:type="pct"/>
          </w:tcPr>
          <w:p w14:paraId="4ED90E3D" w14:textId="2F61D140" w:rsidR="002F5EB0" w:rsidRDefault="002F5EB0" w:rsidP="002F5EB0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Bryan Bermudez</w:t>
            </w:r>
            <w:r w:rsidR="00D57928">
              <w:rPr>
                <w:rFonts w:asciiTheme="majorHAnsi" w:hAnsiTheme="majorHAnsi" w:cs="Times New Roman"/>
                <w:sz w:val="21"/>
                <w:szCs w:val="21"/>
              </w:rPr>
              <w:t>, Dir.</w:t>
            </w:r>
          </w:p>
        </w:tc>
      </w:tr>
      <w:tr w:rsidR="00FB21C5" w14:paraId="1E43E384" w14:textId="77777777" w:rsidTr="00905345">
        <w:trPr>
          <w:trHeight w:val="280"/>
        </w:trPr>
        <w:tc>
          <w:tcPr>
            <w:tcW w:w="1764" w:type="pct"/>
          </w:tcPr>
          <w:p w14:paraId="282FF779" w14:textId="311B892B" w:rsidR="002F5EB0" w:rsidRDefault="00905345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Eleven15</w:t>
            </w:r>
          </w:p>
        </w:tc>
        <w:tc>
          <w:tcPr>
            <w:tcW w:w="1667" w:type="pct"/>
          </w:tcPr>
          <w:p w14:paraId="533596F3" w14:textId="086A006E" w:rsidR="002F5EB0" w:rsidRDefault="00905345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Lead</w:t>
            </w:r>
          </w:p>
        </w:tc>
        <w:tc>
          <w:tcPr>
            <w:tcW w:w="1569" w:type="pct"/>
          </w:tcPr>
          <w:p w14:paraId="49ECD8BF" w14:textId="267012EC" w:rsidR="002F5EB0" w:rsidRDefault="00905345" w:rsidP="00FA5581">
            <w:pPr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Dinorah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Reyes, Dir.</w:t>
            </w:r>
          </w:p>
        </w:tc>
      </w:tr>
    </w:tbl>
    <w:p w14:paraId="00636A02" w14:textId="77777777" w:rsidR="002D5DAF" w:rsidRDefault="002D5DAF" w:rsidP="00B04D09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829" w:tblpY="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307"/>
        <w:gridCol w:w="3124"/>
      </w:tblGrid>
      <w:tr w:rsidR="00FA5581" w:rsidRPr="0057414B" w14:paraId="350F0D3F" w14:textId="77777777" w:rsidTr="00FB21C5">
        <w:tc>
          <w:tcPr>
            <w:tcW w:w="1764" w:type="pct"/>
          </w:tcPr>
          <w:p w14:paraId="7A46D9F2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A3">
              <w:rPr>
                <w:rFonts w:ascii="Times New Roman" w:hAnsi="Times New Roman" w:cs="Times New Roman"/>
                <w:b/>
                <w:sz w:val="28"/>
                <w:szCs w:val="28"/>
              </w:rPr>
              <w:t>TV/NEW MEDIA</w:t>
            </w:r>
          </w:p>
        </w:tc>
        <w:tc>
          <w:tcPr>
            <w:tcW w:w="1664" w:type="pct"/>
          </w:tcPr>
          <w:p w14:paraId="0B240351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72" w:type="pct"/>
          </w:tcPr>
          <w:p w14:paraId="7F9FEB33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581" w:rsidRPr="0057414B" w14:paraId="295A0FA3" w14:textId="77777777" w:rsidTr="00FB21C5">
        <w:tc>
          <w:tcPr>
            <w:tcW w:w="1764" w:type="pct"/>
          </w:tcPr>
          <w:p w14:paraId="1D7BFE55" w14:textId="7AC768F4" w:rsidR="002D5DAF" w:rsidRPr="00B04D09" w:rsidRDefault="002D5DAF" w:rsidP="000735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B04D09">
              <w:rPr>
                <w:rFonts w:asciiTheme="majorHAnsi" w:hAnsiTheme="majorHAnsi" w:cs="Times New Roman"/>
                <w:sz w:val="21"/>
                <w:szCs w:val="21"/>
              </w:rPr>
              <w:t>Frenemies</w:t>
            </w:r>
            <w:proofErr w:type="spellEnd"/>
          </w:p>
        </w:tc>
        <w:tc>
          <w:tcPr>
            <w:tcW w:w="1664" w:type="pct"/>
          </w:tcPr>
          <w:p w14:paraId="38D8D18E" w14:textId="58499559" w:rsidR="002D5DAF" w:rsidRPr="00B04D09" w:rsidRDefault="00243645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Principal</w:t>
            </w:r>
          </w:p>
        </w:tc>
        <w:tc>
          <w:tcPr>
            <w:tcW w:w="1572" w:type="pct"/>
          </w:tcPr>
          <w:p w14:paraId="70EC03C8" w14:textId="77777777" w:rsidR="002D5DAF" w:rsidRPr="00B04D09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Theme="majorHAnsi" w:hAnsiTheme="majorHAnsi" w:cs="Times New Roman"/>
                <w:sz w:val="21"/>
                <w:szCs w:val="21"/>
              </w:rPr>
            </w:pPr>
            <w:r w:rsidRPr="00B04D09">
              <w:rPr>
                <w:rFonts w:asciiTheme="majorHAnsi" w:hAnsiTheme="majorHAnsi" w:cs="Times New Roman"/>
                <w:sz w:val="21"/>
                <w:szCs w:val="21"/>
              </w:rPr>
              <w:t>Investigation Discovery</w:t>
            </w:r>
          </w:p>
        </w:tc>
      </w:tr>
      <w:tr w:rsidR="00FA5581" w:rsidRPr="0057414B" w14:paraId="14DFFEF2" w14:textId="77777777" w:rsidTr="00FB21C5">
        <w:tc>
          <w:tcPr>
            <w:tcW w:w="1764" w:type="pct"/>
          </w:tcPr>
          <w:p w14:paraId="7F169CFA" w14:textId="085AECA8" w:rsidR="002D5DAF" w:rsidRPr="00B04D09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1"/>
                <w:szCs w:val="21"/>
              </w:rPr>
            </w:pPr>
            <w:r w:rsidRPr="00B04D09">
              <w:rPr>
                <w:rFonts w:asciiTheme="majorHAnsi" w:hAnsiTheme="majorHAnsi" w:cs="Times New Roman"/>
                <w:sz w:val="21"/>
                <w:szCs w:val="21"/>
              </w:rPr>
              <w:t>Love Kabob, USA</w:t>
            </w:r>
            <w:r w:rsidR="00243645">
              <w:rPr>
                <w:rFonts w:asciiTheme="majorHAnsi" w:hAnsiTheme="majorHAnsi" w:cs="Times New Roman"/>
                <w:sz w:val="21"/>
                <w:szCs w:val="21"/>
              </w:rPr>
              <w:t xml:space="preserve"> (</w:t>
            </w:r>
            <w:proofErr w:type="spellStart"/>
            <w:r w:rsidR="00243645">
              <w:rPr>
                <w:rFonts w:asciiTheme="majorHAnsi" w:hAnsiTheme="majorHAnsi" w:cs="Times New Roman"/>
                <w:sz w:val="21"/>
                <w:szCs w:val="21"/>
              </w:rPr>
              <w:t>Webseries</w:t>
            </w:r>
            <w:proofErr w:type="spellEnd"/>
            <w:r w:rsidR="00243645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  <w:tc>
          <w:tcPr>
            <w:tcW w:w="1664" w:type="pct"/>
          </w:tcPr>
          <w:p w14:paraId="21912EF0" w14:textId="77777777" w:rsidR="002D5DAF" w:rsidRPr="00B04D09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1"/>
                <w:szCs w:val="21"/>
              </w:rPr>
            </w:pPr>
            <w:r w:rsidRPr="00B04D09">
              <w:rPr>
                <w:rFonts w:asciiTheme="majorHAnsi" w:hAnsiTheme="majorHAnsi" w:cs="Times New Roman"/>
                <w:sz w:val="21"/>
                <w:szCs w:val="21"/>
              </w:rPr>
              <w:t>Supporting</w:t>
            </w:r>
          </w:p>
        </w:tc>
        <w:tc>
          <w:tcPr>
            <w:tcW w:w="1572" w:type="pct"/>
          </w:tcPr>
          <w:p w14:paraId="59C27A70" w14:textId="17DDCCB9" w:rsidR="002D5DAF" w:rsidRPr="00B04D09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Theme="majorHAnsi" w:hAnsiTheme="majorHAnsi" w:cs="Times New Roman"/>
                <w:sz w:val="21"/>
                <w:szCs w:val="21"/>
              </w:rPr>
            </w:pPr>
            <w:r w:rsidRPr="00B04D09">
              <w:rPr>
                <w:rFonts w:asciiTheme="majorHAnsi" w:hAnsiTheme="majorHAnsi" w:cs="Times New Roman"/>
                <w:sz w:val="21"/>
                <w:szCs w:val="21"/>
              </w:rPr>
              <w:t>Lindsay Levesque-</w:t>
            </w:r>
            <w:proofErr w:type="spellStart"/>
            <w:r w:rsidRPr="00B04D09">
              <w:rPr>
                <w:rFonts w:asciiTheme="majorHAnsi" w:hAnsiTheme="majorHAnsi" w:cs="Times New Roman"/>
                <w:sz w:val="21"/>
                <w:szCs w:val="21"/>
              </w:rPr>
              <w:t>Alam</w:t>
            </w:r>
            <w:proofErr w:type="spellEnd"/>
            <w:r w:rsidR="00D57928">
              <w:rPr>
                <w:rFonts w:asciiTheme="majorHAnsi" w:hAnsiTheme="majorHAnsi" w:cs="Times New Roman"/>
                <w:sz w:val="21"/>
                <w:szCs w:val="21"/>
              </w:rPr>
              <w:t>, Dir.</w:t>
            </w:r>
          </w:p>
        </w:tc>
      </w:tr>
      <w:tr w:rsidR="00243645" w:rsidRPr="0057414B" w14:paraId="75423793" w14:textId="77777777" w:rsidTr="00FB21C5">
        <w:tc>
          <w:tcPr>
            <w:tcW w:w="1764" w:type="pct"/>
          </w:tcPr>
          <w:p w14:paraId="2087B256" w14:textId="2A0FED88" w:rsidR="00243645" w:rsidRPr="00B04D09" w:rsidRDefault="00243645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Star Bound (Pilot)</w:t>
            </w:r>
          </w:p>
        </w:tc>
        <w:tc>
          <w:tcPr>
            <w:tcW w:w="1664" w:type="pct"/>
          </w:tcPr>
          <w:p w14:paraId="10D15D58" w14:textId="15AB2168" w:rsidR="00243645" w:rsidRPr="00B04D09" w:rsidRDefault="002F5EB0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Series Regular</w:t>
            </w:r>
          </w:p>
        </w:tc>
        <w:tc>
          <w:tcPr>
            <w:tcW w:w="1572" w:type="pct"/>
          </w:tcPr>
          <w:p w14:paraId="4AF6B31D" w14:textId="6BC8F7F8" w:rsidR="00243645" w:rsidRPr="00B04D09" w:rsidRDefault="002F5EB0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Martin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Blasick</w:t>
            </w:r>
            <w:proofErr w:type="spellEnd"/>
            <w:r w:rsidR="00D57928">
              <w:rPr>
                <w:rFonts w:asciiTheme="majorHAnsi" w:hAnsiTheme="majorHAnsi" w:cs="Times New Roman"/>
                <w:sz w:val="21"/>
                <w:szCs w:val="21"/>
              </w:rPr>
              <w:t>, Dir.</w:t>
            </w:r>
          </w:p>
        </w:tc>
      </w:tr>
      <w:tr w:rsidR="001E5EBD" w:rsidRPr="0057414B" w14:paraId="4940D9CA" w14:textId="77777777" w:rsidTr="00FB21C5">
        <w:tc>
          <w:tcPr>
            <w:tcW w:w="1764" w:type="pct"/>
          </w:tcPr>
          <w:p w14:paraId="42FD2EBF" w14:textId="6D284777" w:rsidR="001E5EBD" w:rsidRDefault="001E5EBD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The Summer Intern (Webseries)</w:t>
            </w:r>
          </w:p>
        </w:tc>
        <w:tc>
          <w:tcPr>
            <w:tcW w:w="1664" w:type="pct"/>
          </w:tcPr>
          <w:p w14:paraId="05F735D3" w14:textId="2EAF1B65" w:rsidR="001E5EBD" w:rsidRDefault="001E5EBD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Series Regular</w:t>
            </w:r>
          </w:p>
        </w:tc>
        <w:tc>
          <w:tcPr>
            <w:tcW w:w="1572" w:type="pct"/>
          </w:tcPr>
          <w:p w14:paraId="77D88A5C" w14:textId="0EBAAF5C" w:rsidR="001E5EBD" w:rsidRDefault="001E5EBD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8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Buzzfeed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Motion Pictures</w:t>
            </w:r>
          </w:p>
        </w:tc>
      </w:tr>
    </w:tbl>
    <w:tbl>
      <w:tblPr>
        <w:tblStyle w:val="TableGrid"/>
        <w:tblpPr w:leftFromText="187" w:rightFromText="187" w:vertAnchor="text" w:horzAnchor="page" w:tblpX="829" w:tblpY="6073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3330"/>
        <w:gridCol w:w="2880"/>
      </w:tblGrid>
      <w:tr w:rsidR="002F5EB0" w14:paraId="28155A95" w14:textId="77777777" w:rsidTr="009A1DC2">
        <w:tc>
          <w:tcPr>
            <w:tcW w:w="3528" w:type="dxa"/>
          </w:tcPr>
          <w:p w14:paraId="3AC37866" w14:textId="77777777" w:rsidR="002F5EB0" w:rsidRPr="000C77A3" w:rsidRDefault="002F5EB0" w:rsidP="009A1D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A3"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</w:p>
        </w:tc>
        <w:tc>
          <w:tcPr>
            <w:tcW w:w="3330" w:type="dxa"/>
          </w:tcPr>
          <w:p w14:paraId="77EEBD10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1CD8111E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2F5EB0" w14:paraId="66F0F474" w14:textId="77777777" w:rsidTr="009A1DC2">
        <w:tc>
          <w:tcPr>
            <w:tcW w:w="3528" w:type="dxa"/>
          </w:tcPr>
          <w:p w14:paraId="5640BFD3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Acting/Audition Technique</w:t>
            </w:r>
          </w:p>
        </w:tc>
        <w:tc>
          <w:tcPr>
            <w:tcW w:w="3330" w:type="dxa"/>
          </w:tcPr>
          <w:p w14:paraId="0D0BD640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>Caryn West</w:t>
            </w:r>
          </w:p>
        </w:tc>
        <w:tc>
          <w:tcPr>
            <w:tcW w:w="2880" w:type="dxa"/>
          </w:tcPr>
          <w:p w14:paraId="1A270B80" w14:textId="66487365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>Caryn’s Space for Actors</w:t>
            </w:r>
            <w:r w:rsidR="00313C29">
              <w:rPr>
                <w:rFonts w:asciiTheme="majorHAnsi" w:hAnsiTheme="majorHAnsi" w:cs="Arial"/>
                <w:sz w:val="21"/>
                <w:szCs w:val="21"/>
              </w:rPr>
              <w:t>, LA</w:t>
            </w:r>
          </w:p>
        </w:tc>
      </w:tr>
      <w:tr w:rsidR="002F5EB0" w14:paraId="5D1B4CBD" w14:textId="77777777" w:rsidTr="009A1DC2">
        <w:tc>
          <w:tcPr>
            <w:tcW w:w="3528" w:type="dxa"/>
          </w:tcPr>
          <w:p w14:paraId="44DF06DE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Commercia</w:t>
            </w:r>
            <w:r w:rsidRPr="000C77A3">
              <w:rPr>
                <w:rFonts w:asciiTheme="majorHAnsi" w:hAnsiTheme="majorHAnsi" w:cs="Arial"/>
                <w:sz w:val="21"/>
                <w:szCs w:val="21"/>
              </w:rPr>
              <w:t>l</w:t>
            </w:r>
            <w:r>
              <w:rPr>
                <w:rFonts w:asciiTheme="majorHAnsi" w:hAnsiTheme="majorHAnsi" w:cs="Arial"/>
                <w:sz w:val="21"/>
                <w:szCs w:val="21"/>
              </w:rPr>
              <w:t xml:space="preserve"> Audition</w:t>
            </w:r>
            <w:r w:rsidRPr="000C77A3">
              <w:rPr>
                <w:rFonts w:asciiTheme="majorHAnsi" w:hAnsiTheme="majorHAnsi" w:cs="Arial"/>
                <w:sz w:val="21"/>
                <w:szCs w:val="21"/>
              </w:rPr>
              <w:t xml:space="preserve"> Technique</w:t>
            </w:r>
          </w:p>
        </w:tc>
        <w:tc>
          <w:tcPr>
            <w:tcW w:w="3330" w:type="dxa"/>
          </w:tcPr>
          <w:p w14:paraId="3B174EBC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Jennifer Schmidt</w:t>
            </w:r>
            <w:r w:rsidRPr="000C77A3">
              <w:rPr>
                <w:rFonts w:asciiTheme="majorHAnsi" w:hAnsiTheme="majorHAnsi" w:cs="Arial"/>
                <w:sz w:val="21"/>
                <w:szCs w:val="21"/>
              </w:rPr>
              <w:t>, Killian McHugh</w:t>
            </w:r>
          </w:p>
        </w:tc>
        <w:tc>
          <w:tcPr>
            <w:tcW w:w="2880" w:type="dxa"/>
          </w:tcPr>
          <w:p w14:paraId="08346535" w14:textId="02625EAB" w:rsidR="002F5EB0" w:rsidRDefault="00313C29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Killian’s Comm.</w:t>
            </w:r>
            <w:r w:rsidR="002F5EB0" w:rsidRPr="000C77A3">
              <w:rPr>
                <w:rFonts w:asciiTheme="majorHAnsi" w:hAnsiTheme="majorHAnsi" w:cs="Arial"/>
                <w:sz w:val="21"/>
                <w:szCs w:val="21"/>
              </w:rPr>
              <w:t xml:space="preserve"> Workshop</w:t>
            </w:r>
            <w:r>
              <w:rPr>
                <w:rFonts w:asciiTheme="majorHAnsi" w:hAnsiTheme="majorHAnsi" w:cs="Arial"/>
                <w:sz w:val="21"/>
                <w:szCs w:val="21"/>
              </w:rPr>
              <w:t>, LA</w:t>
            </w:r>
          </w:p>
        </w:tc>
      </w:tr>
      <w:tr w:rsidR="002F5EB0" w14:paraId="24A174F5" w14:textId="77777777" w:rsidTr="009A1DC2">
        <w:tc>
          <w:tcPr>
            <w:tcW w:w="3528" w:type="dxa"/>
          </w:tcPr>
          <w:p w14:paraId="7B5BC81F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>Advanced Scene Study</w:t>
            </w:r>
          </w:p>
        </w:tc>
        <w:tc>
          <w:tcPr>
            <w:tcW w:w="3330" w:type="dxa"/>
          </w:tcPr>
          <w:p w14:paraId="0B1948D2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>Michael Howard, Alex Neil</w:t>
            </w:r>
          </w:p>
        </w:tc>
        <w:tc>
          <w:tcPr>
            <w:tcW w:w="2880" w:type="dxa"/>
          </w:tcPr>
          <w:p w14:paraId="640B67FE" w14:textId="77777777" w:rsidR="002F5EB0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Michael Howard Studios, NY</w:t>
            </w:r>
          </w:p>
        </w:tc>
      </w:tr>
      <w:tr w:rsidR="002F5EB0" w14:paraId="5C6F0232" w14:textId="77777777" w:rsidTr="009A1DC2">
        <w:tc>
          <w:tcPr>
            <w:tcW w:w="3528" w:type="dxa"/>
          </w:tcPr>
          <w:p w14:paraId="6110B43E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>Classical Acting</w:t>
            </w:r>
          </w:p>
        </w:tc>
        <w:tc>
          <w:tcPr>
            <w:tcW w:w="3330" w:type="dxa"/>
          </w:tcPr>
          <w:p w14:paraId="58DF952D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 xml:space="preserve">Patsy </w:t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Rodenburg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>, Kate Wilson</w:t>
            </w:r>
          </w:p>
        </w:tc>
        <w:tc>
          <w:tcPr>
            <w:tcW w:w="2880" w:type="dxa"/>
          </w:tcPr>
          <w:p w14:paraId="146AB358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>Michael Howard Studios</w:t>
            </w:r>
            <w:r>
              <w:rPr>
                <w:rFonts w:asciiTheme="majorHAnsi" w:hAnsiTheme="majorHAnsi" w:cs="Arial"/>
                <w:sz w:val="21"/>
                <w:szCs w:val="21"/>
              </w:rPr>
              <w:t>, NY</w:t>
            </w:r>
          </w:p>
        </w:tc>
      </w:tr>
      <w:tr w:rsidR="002F5EB0" w14:paraId="23A043D1" w14:textId="77777777" w:rsidTr="009A1DC2">
        <w:tc>
          <w:tcPr>
            <w:tcW w:w="3528" w:type="dxa"/>
          </w:tcPr>
          <w:p w14:paraId="29B42017" w14:textId="77777777" w:rsidR="002F5EB0" w:rsidRPr="009E2A7E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Improvisation</w:t>
            </w:r>
          </w:p>
        </w:tc>
        <w:tc>
          <w:tcPr>
            <w:tcW w:w="3330" w:type="dxa"/>
          </w:tcPr>
          <w:p w14:paraId="7E3FE9B8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David Siegel, Will Hines</w:t>
            </w:r>
          </w:p>
        </w:tc>
        <w:tc>
          <w:tcPr>
            <w:tcW w:w="2880" w:type="dxa"/>
          </w:tcPr>
          <w:p w14:paraId="74F6301A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Upright Citizen’s Brigade, NY</w:t>
            </w:r>
          </w:p>
        </w:tc>
      </w:tr>
      <w:tr w:rsidR="002F5EB0" w14:paraId="2A341B9B" w14:textId="77777777" w:rsidTr="009A1DC2">
        <w:tc>
          <w:tcPr>
            <w:tcW w:w="3528" w:type="dxa"/>
          </w:tcPr>
          <w:p w14:paraId="565671D4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>Singing</w:t>
            </w:r>
            <w:r>
              <w:rPr>
                <w:rFonts w:asciiTheme="majorHAnsi" w:hAnsiTheme="majorHAnsi" w:cs="Arial"/>
                <w:sz w:val="21"/>
                <w:szCs w:val="21"/>
              </w:rPr>
              <w:t>/Vocal Coaching</w:t>
            </w:r>
          </w:p>
        </w:tc>
        <w:tc>
          <w:tcPr>
            <w:tcW w:w="3330" w:type="dxa"/>
          </w:tcPr>
          <w:p w14:paraId="4D59C81A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proofErr w:type="spellStart"/>
            <w:r w:rsidRPr="000C77A3">
              <w:rPr>
                <w:rFonts w:asciiTheme="majorHAnsi" w:hAnsiTheme="majorHAnsi" w:cs="Arial"/>
                <w:sz w:val="21"/>
                <w:szCs w:val="21"/>
              </w:rPr>
              <w:t>Badiene</w:t>
            </w:r>
            <w:proofErr w:type="spellEnd"/>
            <w:r w:rsidRPr="000C77A3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  <w:proofErr w:type="spellStart"/>
            <w:r w:rsidRPr="000C77A3">
              <w:rPr>
                <w:rFonts w:asciiTheme="majorHAnsi" w:hAnsiTheme="majorHAnsi" w:cs="Arial"/>
                <w:sz w:val="21"/>
                <w:szCs w:val="21"/>
              </w:rPr>
              <w:t>Magaziner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 xml:space="preserve">, Trapper </w:t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Felides</w:t>
            </w:r>
            <w:proofErr w:type="spellEnd"/>
          </w:p>
        </w:tc>
        <w:tc>
          <w:tcPr>
            <w:tcW w:w="2880" w:type="dxa"/>
          </w:tcPr>
          <w:p w14:paraId="085E717A" w14:textId="68E98361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NY</w:t>
            </w:r>
          </w:p>
        </w:tc>
      </w:tr>
      <w:tr w:rsidR="002F5EB0" w14:paraId="238CBADD" w14:textId="77777777" w:rsidTr="009A1DC2">
        <w:tc>
          <w:tcPr>
            <w:tcW w:w="3528" w:type="dxa"/>
          </w:tcPr>
          <w:p w14:paraId="2C13CB52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0C77A3">
              <w:rPr>
                <w:rFonts w:asciiTheme="majorHAnsi" w:hAnsiTheme="majorHAnsi" w:cs="Arial"/>
                <w:sz w:val="21"/>
                <w:szCs w:val="21"/>
              </w:rPr>
              <w:t>BFA Adelphi University</w:t>
            </w:r>
          </w:p>
        </w:tc>
        <w:tc>
          <w:tcPr>
            <w:tcW w:w="3330" w:type="dxa"/>
          </w:tcPr>
          <w:p w14:paraId="0E6BE39B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14:paraId="5C076A7A" w14:textId="77777777" w:rsidR="002F5EB0" w:rsidRPr="000C77A3" w:rsidRDefault="002F5EB0" w:rsidP="009A1DC2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14:paraId="00E6802F" w14:textId="77777777" w:rsidR="002D5DAF" w:rsidRDefault="002D5DAF" w:rsidP="00B04D09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7" w:rightFromText="187" w:vertAnchor="text" w:horzAnchor="page" w:tblpX="829" w:tblpY="-45"/>
        <w:tblW w:w="52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3305"/>
        <w:gridCol w:w="3556"/>
      </w:tblGrid>
      <w:tr w:rsidR="00FA5581" w:rsidRPr="0057414B" w14:paraId="3BE7BA98" w14:textId="77777777" w:rsidTr="004137AC">
        <w:tc>
          <w:tcPr>
            <w:tcW w:w="1691" w:type="pct"/>
          </w:tcPr>
          <w:p w14:paraId="362942D0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A3">
              <w:rPr>
                <w:rFonts w:ascii="Times New Roman" w:hAnsi="Times New Roman" w:cs="Times New Roman"/>
                <w:b/>
                <w:sz w:val="28"/>
                <w:szCs w:val="28"/>
              </w:rPr>
              <w:t>THEATRE</w:t>
            </w:r>
          </w:p>
        </w:tc>
        <w:tc>
          <w:tcPr>
            <w:tcW w:w="1594" w:type="pct"/>
          </w:tcPr>
          <w:p w14:paraId="67F4E626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5" w:type="pct"/>
          </w:tcPr>
          <w:p w14:paraId="392E2FAC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A5581" w:rsidRPr="0057414B" w14:paraId="3A1EA603" w14:textId="77777777" w:rsidTr="004137AC">
        <w:trPr>
          <w:trHeight w:val="73"/>
        </w:trPr>
        <w:tc>
          <w:tcPr>
            <w:tcW w:w="1691" w:type="pct"/>
          </w:tcPr>
          <w:p w14:paraId="3BB0F665" w14:textId="01EBE94F" w:rsidR="009A1DC2" w:rsidRDefault="00640E9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 Christmas Carol</w:t>
            </w:r>
          </w:p>
          <w:p w14:paraId="5EB746C5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 xml:space="preserve">The Talkback </w:t>
            </w:r>
          </w:p>
        </w:tc>
        <w:tc>
          <w:tcPr>
            <w:tcW w:w="1594" w:type="pct"/>
          </w:tcPr>
          <w:p w14:paraId="0EE942DB" w14:textId="1A937037" w:rsidR="009A1DC2" w:rsidRDefault="00640E9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Edith, Mrs.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Dilber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Parlormaid</w:t>
            </w:r>
            <w:proofErr w:type="spellEnd"/>
          </w:p>
          <w:p w14:paraId="3822CA56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Woman</w:t>
            </w:r>
          </w:p>
        </w:tc>
        <w:tc>
          <w:tcPr>
            <w:tcW w:w="1715" w:type="pct"/>
          </w:tcPr>
          <w:p w14:paraId="25B68DF2" w14:textId="56BA1720" w:rsidR="009A1DC2" w:rsidRDefault="009A1DC2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Virginia Stage Company</w:t>
            </w:r>
          </w:p>
          <w:p w14:paraId="29B905C2" w14:textId="24F0612F" w:rsidR="002D5DAF" w:rsidRPr="000C77A3" w:rsidRDefault="0099021C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Midtown Int’l</w:t>
            </w:r>
            <w:r w:rsidR="002D5DAF" w:rsidRPr="000C77A3">
              <w:rPr>
                <w:rFonts w:asciiTheme="majorHAnsi" w:hAnsiTheme="majorHAnsi" w:cs="Times New Roman"/>
                <w:sz w:val="21"/>
                <w:szCs w:val="21"/>
              </w:rPr>
              <w:t xml:space="preserve"> Theatre Fest, NY</w:t>
            </w:r>
          </w:p>
        </w:tc>
      </w:tr>
      <w:tr w:rsidR="00FA5581" w:rsidRPr="0057414B" w14:paraId="4ED2D112" w14:textId="77777777" w:rsidTr="004137AC">
        <w:trPr>
          <w:trHeight w:val="84"/>
        </w:trPr>
        <w:tc>
          <w:tcPr>
            <w:tcW w:w="1691" w:type="pct"/>
          </w:tcPr>
          <w:p w14:paraId="44D3A651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The Raven</w:t>
            </w:r>
          </w:p>
        </w:tc>
        <w:tc>
          <w:tcPr>
            <w:tcW w:w="1594" w:type="pct"/>
          </w:tcPr>
          <w:p w14:paraId="06A05A7B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Sarah Royster</w:t>
            </w:r>
          </w:p>
        </w:tc>
        <w:tc>
          <w:tcPr>
            <w:tcW w:w="1715" w:type="pct"/>
          </w:tcPr>
          <w:p w14:paraId="50BBC71F" w14:textId="77777777" w:rsidR="002D5DAF" w:rsidRPr="000C77A3" w:rsidRDefault="002D5DAF" w:rsidP="002D5DA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Emerging Artist Theatre Co, NY</w:t>
            </w:r>
          </w:p>
        </w:tc>
      </w:tr>
      <w:tr w:rsidR="00243645" w:rsidRPr="0057414B" w14:paraId="79465FC9" w14:textId="77777777" w:rsidTr="004137AC">
        <w:tc>
          <w:tcPr>
            <w:tcW w:w="1691" w:type="pct"/>
          </w:tcPr>
          <w:p w14:paraId="17BAD879" w14:textId="7823CEB8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Transplant</w:t>
            </w:r>
          </w:p>
        </w:tc>
        <w:tc>
          <w:tcPr>
            <w:tcW w:w="1594" w:type="pct"/>
          </w:tcPr>
          <w:p w14:paraId="760F6A6D" w14:textId="10BE6E72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Jeanine</w:t>
            </w:r>
          </w:p>
        </w:tc>
        <w:tc>
          <w:tcPr>
            <w:tcW w:w="1715" w:type="pct"/>
          </w:tcPr>
          <w:p w14:paraId="4872DAF2" w14:textId="749FB9CB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Curious Frog Theatre Co, NY</w:t>
            </w:r>
          </w:p>
        </w:tc>
      </w:tr>
      <w:tr w:rsidR="00243645" w:rsidRPr="0057414B" w14:paraId="34AFDA99" w14:textId="77777777" w:rsidTr="004137AC">
        <w:tc>
          <w:tcPr>
            <w:tcW w:w="1691" w:type="pct"/>
          </w:tcPr>
          <w:p w14:paraId="5FA09F3C" w14:textId="64FAA9D6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Between Asleep &amp; Awake</w:t>
            </w:r>
          </w:p>
        </w:tc>
        <w:tc>
          <w:tcPr>
            <w:tcW w:w="1594" w:type="pct"/>
          </w:tcPr>
          <w:p w14:paraId="3009ABF2" w14:textId="7F526F86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Marielle</w:t>
            </w:r>
            <w:proofErr w:type="spellEnd"/>
          </w:p>
        </w:tc>
        <w:tc>
          <w:tcPr>
            <w:tcW w:w="1715" w:type="pct"/>
          </w:tcPr>
          <w:p w14:paraId="7E163302" w14:textId="188D6064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The Abingdon Theatre, NY</w:t>
            </w:r>
          </w:p>
        </w:tc>
      </w:tr>
      <w:tr w:rsidR="00243645" w:rsidRPr="0057414B" w14:paraId="52A8C7F9" w14:textId="77777777" w:rsidTr="004137AC">
        <w:tc>
          <w:tcPr>
            <w:tcW w:w="1691" w:type="pct"/>
          </w:tcPr>
          <w:p w14:paraId="1B60100B" w14:textId="38B56202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Rent</w:t>
            </w:r>
          </w:p>
        </w:tc>
        <w:tc>
          <w:tcPr>
            <w:tcW w:w="1594" w:type="pct"/>
          </w:tcPr>
          <w:p w14:paraId="4F542D84" w14:textId="217DBF98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Mimi</w:t>
            </w:r>
          </w:p>
        </w:tc>
        <w:tc>
          <w:tcPr>
            <w:tcW w:w="1715" w:type="pct"/>
          </w:tcPr>
          <w:p w14:paraId="6B6311A5" w14:textId="702BEE0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Olmsted Theatre, NY</w:t>
            </w:r>
          </w:p>
        </w:tc>
      </w:tr>
      <w:tr w:rsidR="00243645" w:rsidRPr="0057414B" w14:paraId="0E847531" w14:textId="77777777" w:rsidTr="004137AC">
        <w:tc>
          <w:tcPr>
            <w:tcW w:w="1691" w:type="pct"/>
          </w:tcPr>
          <w:p w14:paraId="67E61B61" w14:textId="521DE3D0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Wall-to-Wall Broadway</w:t>
            </w:r>
          </w:p>
        </w:tc>
        <w:tc>
          <w:tcPr>
            <w:tcW w:w="1594" w:type="pct"/>
          </w:tcPr>
          <w:p w14:paraId="01B53467" w14:textId="4E0B361A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Soloist</w:t>
            </w:r>
          </w:p>
        </w:tc>
        <w:tc>
          <w:tcPr>
            <w:tcW w:w="1715" w:type="pct"/>
          </w:tcPr>
          <w:p w14:paraId="1FA816EE" w14:textId="684B3F95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Symphony Space, NY</w:t>
            </w:r>
          </w:p>
        </w:tc>
      </w:tr>
      <w:tr w:rsidR="00243645" w:rsidRPr="0057414B" w14:paraId="1DA8686A" w14:textId="77777777" w:rsidTr="004137AC">
        <w:tc>
          <w:tcPr>
            <w:tcW w:w="1691" w:type="pct"/>
          </w:tcPr>
          <w:p w14:paraId="7F73220F" w14:textId="1C38FFF5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Proof</w:t>
            </w:r>
          </w:p>
        </w:tc>
        <w:tc>
          <w:tcPr>
            <w:tcW w:w="1594" w:type="pct"/>
          </w:tcPr>
          <w:p w14:paraId="7EEE8592" w14:textId="7DB6EA5E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Catherine</w:t>
            </w:r>
          </w:p>
        </w:tc>
        <w:tc>
          <w:tcPr>
            <w:tcW w:w="1715" w:type="pct"/>
          </w:tcPr>
          <w:p w14:paraId="1F871E76" w14:textId="68117CD4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Classic Theatre of San Antonio</w:t>
            </w:r>
          </w:p>
        </w:tc>
      </w:tr>
      <w:tr w:rsidR="00243645" w:rsidRPr="0057414B" w14:paraId="726A013D" w14:textId="77777777" w:rsidTr="004137AC">
        <w:tc>
          <w:tcPr>
            <w:tcW w:w="1691" w:type="pct"/>
          </w:tcPr>
          <w:p w14:paraId="08AB6D18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Romeo and Juliet</w:t>
            </w:r>
          </w:p>
        </w:tc>
        <w:tc>
          <w:tcPr>
            <w:tcW w:w="1594" w:type="pct"/>
          </w:tcPr>
          <w:p w14:paraId="3384E51F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Juliet</w:t>
            </w:r>
          </w:p>
        </w:tc>
        <w:tc>
          <w:tcPr>
            <w:tcW w:w="1715" w:type="pct"/>
          </w:tcPr>
          <w:p w14:paraId="0C56A0F8" w14:textId="443E35AF" w:rsidR="00243645" w:rsidRPr="000C77A3" w:rsidRDefault="004137AC" w:rsidP="004137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North Carolina Shakespeare Fest (tour)</w:t>
            </w:r>
          </w:p>
        </w:tc>
      </w:tr>
      <w:tr w:rsidR="00243645" w:rsidRPr="0057414B" w14:paraId="56EA232F" w14:textId="77777777" w:rsidTr="004137AC">
        <w:tc>
          <w:tcPr>
            <w:tcW w:w="1691" w:type="pct"/>
          </w:tcPr>
          <w:p w14:paraId="3755A52F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Hamlet</w:t>
            </w:r>
          </w:p>
        </w:tc>
        <w:tc>
          <w:tcPr>
            <w:tcW w:w="1594" w:type="pct"/>
          </w:tcPr>
          <w:p w14:paraId="6BAED0D1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Ophelia</w:t>
            </w:r>
          </w:p>
        </w:tc>
        <w:tc>
          <w:tcPr>
            <w:tcW w:w="1715" w:type="pct"/>
          </w:tcPr>
          <w:p w14:paraId="2C8DCC7A" w14:textId="52D71BC1" w:rsidR="00243645" w:rsidRPr="000C77A3" w:rsidRDefault="004137AC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North Carolina Shakespeare Fest (tour)</w:t>
            </w:r>
          </w:p>
        </w:tc>
      </w:tr>
      <w:tr w:rsidR="00243645" w:rsidRPr="0057414B" w14:paraId="54D28FE6" w14:textId="77777777" w:rsidTr="004137AC">
        <w:tc>
          <w:tcPr>
            <w:tcW w:w="1691" w:type="pct"/>
          </w:tcPr>
          <w:p w14:paraId="2133F089" w14:textId="6DFA9746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The Merchant of Venice</w:t>
            </w:r>
          </w:p>
        </w:tc>
        <w:tc>
          <w:tcPr>
            <w:tcW w:w="1594" w:type="pct"/>
          </w:tcPr>
          <w:p w14:paraId="609F82D9" w14:textId="418A5376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Portia</w:t>
            </w:r>
          </w:p>
        </w:tc>
        <w:tc>
          <w:tcPr>
            <w:tcW w:w="1715" w:type="pct"/>
          </w:tcPr>
          <w:p w14:paraId="626B98D2" w14:textId="2A4713A2" w:rsidR="00243645" w:rsidRPr="000C77A3" w:rsidRDefault="004137AC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North Carolina Shakespeare Fest (tour)</w:t>
            </w:r>
          </w:p>
        </w:tc>
      </w:tr>
      <w:tr w:rsidR="00243645" w:rsidRPr="0057414B" w14:paraId="1F7EBE1C" w14:textId="77777777" w:rsidTr="004137AC">
        <w:tc>
          <w:tcPr>
            <w:tcW w:w="1691" w:type="pct"/>
          </w:tcPr>
          <w:p w14:paraId="51C5D2CD" w14:textId="4626306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Godspell</w:t>
            </w:r>
            <w:proofErr w:type="spellEnd"/>
          </w:p>
        </w:tc>
        <w:tc>
          <w:tcPr>
            <w:tcW w:w="1594" w:type="pct"/>
          </w:tcPr>
          <w:p w14:paraId="2D34D68B" w14:textId="3D5167E3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Gilmer</w:t>
            </w:r>
          </w:p>
        </w:tc>
        <w:tc>
          <w:tcPr>
            <w:tcW w:w="1715" w:type="pct"/>
          </w:tcPr>
          <w:p w14:paraId="5F1764B1" w14:textId="25132914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Theatre on the Hill</w:t>
            </w:r>
          </w:p>
        </w:tc>
      </w:tr>
      <w:tr w:rsidR="00243645" w:rsidRPr="0057414B" w14:paraId="0AFD5F3C" w14:textId="77777777" w:rsidTr="004137AC">
        <w:tc>
          <w:tcPr>
            <w:tcW w:w="1691" w:type="pct"/>
          </w:tcPr>
          <w:p w14:paraId="646F5D9C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Cinderella</w:t>
            </w:r>
          </w:p>
        </w:tc>
        <w:tc>
          <w:tcPr>
            <w:tcW w:w="1594" w:type="pct"/>
          </w:tcPr>
          <w:p w14:paraId="1F672202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Cinderella</w:t>
            </w:r>
          </w:p>
        </w:tc>
        <w:tc>
          <w:tcPr>
            <w:tcW w:w="1715" w:type="pct"/>
          </w:tcPr>
          <w:p w14:paraId="529075A0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Theatre on the Hill</w:t>
            </w:r>
          </w:p>
        </w:tc>
      </w:tr>
      <w:tr w:rsidR="00243645" w:rsidRPr="0057414B" w14:paraId="54C94EE7" w14:textId="77777777" w:rsidTr="004137AC">
        <w:tc>
          <w:tcPr>
            <w:tcW w:w="1691" w:type="pct"/>
          </w:tcPr>
          <w:p w14:paraId="353B27B0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Grease</w:t>
            </w:r>
          </w:p>
        </w:tc>
        <w:tc>
          <w:tcPr>
            <w:tcW w:w="1594" w:type="pct"/>
          </w:tcPr>
          <w:p w14:paraId="396E48D4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Rizzo</w:t>
            </w:r>
          </w:p>
        </w:tc>
        <w:tc>
          <w:tcPr>
            <w:tcW w:w="1715" w:type="pct"/>
          </w:tcPr>
          <w:p w14:paraId="56ECC834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proofErr w:type="spellStart"/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Eichelberger</w:t>
            </w:r>
            <w:proofErr w:type="spellEnd"/>
            <w:r w:rsidRPr="000C77A3">
              <w:rPr>
                <w:rFonts w:asciiTheme="majorHAnsi" w:hAnsiTheme="majorHAnsi" w:cs="Times New Roman"/>
                <w:sz w:val="21"/>
                <w:szCs w:val="21"/>
              </w:rPr>
              <w:t xml:space="preserve"> Arts Center</w:t>
            </w:r>
          </w:p>
        </w:tc>
      </w:tr>
      <w:tr w:rsidR="00243645" w:rsidRPr="0057414B" w14:paraId="13A39612" w14:textId="77777777" w:rsidTr="004137AC">
        <w:tc>
          <w:tcPr>
            <w:tcW w:w="1691" w:type="pct"/>
          </w:tcPr>
          <w:p w14:paraId="49E4CFDB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Judy Norton &amp; Friends</w:t>
            </w:r>
          </w:p>
        </w:tc>
        <w:tc>
          <w:tcPr>
            <w:tcW w:w="1594" w:type="pct"/>
          </w:tcPr>
          <w:p w14:paraId="6A06D986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Soloist</w:t>
            </w:r>
          </w:p>
        </w:tc>
        <w:tc>
          <w:tcPr>
            <w:tcW w:w="1715" w:type="pct"/>
          </w:tcPr>
          <w:p w14:paraId="23D3E922" w14:textId="77777777" w:rsidR="00243645" w:rsidRPr="000C77A3" w:rsidRDefault="00243645" w:rsidP="00243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3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 w:firstLine="90"/>
              <w:rPr>
                <w:rFonts w:asciiTheme="majorHAnsi" w:hAnsiTheme="majorHAnsi" w:cs="Times New Roman"/>
                <w:sz w:val="21"/>
                <w:szCs w:val="21"/>
              </w:rPr>
            </w:pPr>
            <w:r w:rsidRPr="000C77A3">
              <w:rPr>
                <w:rFonts w:asciiTheme="majorHAnsi" w:hAnsiTheme="majorHAnsi" w:cs="Times New Roman"/>
                <w:sz w:val="21"/>
                <w:szCs w:val="21"/>
              </w:rPr>
              <w:t>Granbury Opera House</w:t>
            </w:r>
          </w:p>
        </w:tc>
      </w:tr>
    </w:tbl>
    <w:tbl>
      <w:tblPr>
        <w:tblStyle w:val="TableGrid"/>
        <w:tblpPr w:leftFromText="180" w:rightFromText="180" w:vertAnchor="text" w:horzAnchor="page" w:tblpX="829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D44A4A" w14:paraId="7A8978BF" w14:textId="77777777" w:rsidTr="00D44A4A">
        <w:tc>
          <w:tcPr>
            <w:tcW w:w="9936" w:type="dxa"/>
          </w:tcPr>
          <w:p w14:paraId="0CB0ED3A" w14:textId="77777777" w:rsidR="00D44A4A" w:rsidRPr="009E2A7E" w:rsidRDefault="00D44A4A" w:rsidP="00D44A4A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A7E">
              <w:rPr>
                <w:rFonts w:ascii="Times New Roman" w:hAnsi="Times New Roman" w:cs="Times New Roman"/>
                <w:b/>
                <w:sz w:val="28"/>
                <w:szCs w:val="28"/>
              </w:rPr>
              <w:t>SKILLS</w:t>
            </w:r>
          </w:p>
        </w:tc>
      </w:tr>
      <w:tr w:rsidR="00D44A4A" w14:paraId="635202F1" w14:textId="77777777" w:rsidTr="00D44A4A">
        <w:tc>
          <w:tcPr>
            <w:tcW w:w="9936" w:type="dxa"/>
          </w:tcPr>
          <w:p w14:paraId="06EA3DD0" w14:textId="77777777" w:rsidR="00D44A4A" w:rsidRPr="009E2A7E" w:rsidRDefault="00D44A4A" w:rsidP="00D44A4A">
            <w:pPr>
              <w:tabs>
                <w:tab w:val="left" w:pos="9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E2A7E">
              <w:rPr>
                <w:rFonts w:asciiTheme="majorHAnsi" w:hAnsiTheme="majorHAnsi" w:cs="Times New Roman"/>
                <w:sz w:val="21"/>
                <w:szCs w:val="21"/>
              </w:rPr>
              <w:t>Singing: Soprano &amp; Belt (Range: Low G to High G)</w:t>
            </w:r>
          </w:p>
        </w:tc>
      </w:tr>
      <w:tr w:rsidR="00D44A4A" w14:paraId="47EE1E29" w14:textId="77777777" w:rsidTr="00D44A4A">
        <w:tc>
          <w:tcPr>
            <w:tcW w:w="9936" w:type="dxa"/>
          </w:tcPr>
          <w:p w14:paraId="5C47C219" w14:textId="77777777" w:rsidR="00D44A4A" w:rsidRPr="009E2A7E" w:rsidRDefault="00D44A4A" w:rsidP="00D44A4A">
            <w:pPr>
              <w:tabs>
                <w:tab w:val="left" w:pos="9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E2A7E">
              <w:rPr>
                <w:rFonts w:asciiTheme="majorHAnsi" w:hAnsiTheme="majorHAnsi" w:cs="Times New Roman"/>
                <w:sz w:val="21"/>
                <w:szCs w:val="21"/>
              </w:rPr>
              <w:t xml:space="preserve">Dance: 5 </w:t>
            </w:r>
            <w:proofErr w:type="spellStart"/>
            <w:r w:rsidRPr="009E2A7E">
              <w:rPr>
                <w:rFonts w:asciiTheme="majorHAnsi" w:hAnsiTheme="majorHAnsi" w:cs="Times New Roman"/>
                <w:sz w:val="21"/>
                <w:szCs w:val="21"/>
              </w:rPr>
              <w:t>yrs</w:t>
            </w:r>
            <w:proofErr w:type="spellEnd"/>
            <w:r w:rsidRPr="009E2A7E">
              <w:rPr>
                <w:rFonts w:asciiTheme="majorHAnsi" w:hAnsiTheme="majorHAnsi" w:cs="Times New Roman"/>
                <w:sz w:val="21"/>
                <w:szCs w:val="21"/>
              </w:rPr>
              <w:t xml:space="preserve"> dance training- excellent mover.</w:t>
            </w:r>
          </w:p>
        </w:tc>
      </w:tr>
      <w:tr w:rsidR="00D44A4A" w14:paraId="6B0FAFC5" w14:textId="77777777" w:rsidTr="00D44A4A">
        <w:tc>
          <w:tcPr>
            <w:tcW w:w="9936" w:type="dxa"/>
          </w:tcPr>
          <w:p w14:paraId="3B90316C" w14:textId="77777777" w:rsidR="00D44A4A" w:rsidRDefault="00D44A4A" w:rsidP="00D44A4A">
            <w:pPr>
              <w:tabs>
                <w:tab w:val="left" w:pos="9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 w:rsidRPr="009E2A7E">
              <w:rPr>
                <w:rFonts w:asciiTheme="majorHAnsi" w:hAnsiTheme="majorHAnsi" w:cs="Times New Roman"/>
                <w:sz w:val="21"/>
                <w:szCs w:val="21"/>
              </w:rPr>
              <w:t>Accents: British- RP, Irish, Southern- Upper &amp; Lower, Baltimore. Quick le</w:t>
            </w:r>
            <w:r w:rsidR="00FB21C5">
              <w:rPr>
                <w:rFonts w:asciiTheme="majorHAnsi" w:hAnsiTheme="majorHAnsi" w:cs="Times New Roman"/>
                <w:sz w:val="21"/>
                <w:szCs w:val="21"/>
              </w:rPr>
              <w:t>a</w:t>
            </w:r>
            <w:r w:rsidRPr="009E2A7E">
              <w:rPr>
                <w:rFonts w:asciiTheme="majorHAnsi" w:hAnsiTheme="majorHAnsi" w:cs="Times New Roman"/>
                <w:sz w:val="21"/>
                <w:szCs w:val="21"/>
              </w:rPr>
              <w:t>rner with Accents.</w:t>
            </w:r>
          </w:p>
          <w:p w14:paraId="3DCF27B4" w14:textId="77777777" w:rsidR="00D64A25" w:rsidRPr="00D64A25" w:rsidRDefault="00D64A25" w:rsidP="00D44A4A">
            <w:pPr>
              <w:tabs>
                <w:tab w:val="left" w:pos="90"/>
              </w:tabs>
              <w:rPr>
                <w:rFonts w:asciiTheme="majorHAnsi" w:hAnsiTheme="majorHAnsi" w:cs="Times New Roman"/>
                <w:sz w:val="8"/>
                <w:szCs w:val="8"/>
              </w:rPr>
            </w:pPr>
          </w:p>
          <w:p w14:paraId="1507E603" w14:textId="07F42F81" w:rsidR="00D64A25" w:rsidRPr="009E2A7E" w:rsidRDefault="00D64A25" w:rsidP="00D44A4A">
            <w:pPr>
              <w:tabs>
                <w:tab w:val="left" w:pos="90"/>
              </w:tabs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*Commercial list available upon request.</w:t>
            </w:r>
          </w:p>
        </w:tc>
      </w:tr>
    </w:tbl>
    <w:p w14:paraId="2FEED8F7" w14:textId="53117786" w:rsidR="00D64A25" w:rsidRPr="00D64A25" w:rsidRDefault="00D64A25" w:rsidP="00B04D09">
      <w:pPr>
        <w:tabs>
          <w:tab w:val="left" w:pos="90"/>
        </w:tabs>
        <w:rPr>
          <w:rFonts w:ascii="Times New Roman" w:hAnsi="Times New Roman" w:cs="Times New Roman"/>
          <w:sz w:val="12"/>
          <w:szCs w:val="12"/>
        </w:rPr>
      </w:pPr>
    </w:p>
    <w:p w14:paraId="3C275A51" w14:textId="77777777" w:rsidR="00C82798" w:rsidRDefault="00C82798" w:rsidP="00B04D09">
      <w:pPr>
        <w:tabs>
          <w:tab w:val="left" w:pos="90"/>
        </w:tabs>
        <w:rPr>
          <w:rFonts w:ascii="Times New Roman" w:hAnsi="Times New Roman" w:cs="Times New Roman"/>
          <w:sz w:val="28"/>
          <w:szCs w:val="28"/>
        </w:rPr>
      </w:pPr>
    </w:p>
    <w:sectPr w:rsidR="00C82798" w:rsidSect="00D64A25">
      <w:pgSz w:w="12240" w:h="15840"/>
      <w:pgMar w:top="216" w:right="18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헤드라인A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5B"/>
    <w:rsid w:val="000463DA"/>
    <w:rsid w:val="00073526"/>
    <w:rsid w:val="000A0FB3"/>
    <w:rsid w:val="000C77A3"/>
    <w:rsid w:val="000E7793"/>
    <w:rsid w:val="000E7F61"/>
    <w:rsid w:val="001528AC"/>
    <w:rsid w:val="00164D48"/>
    <w:rsid w:val="0017651C"/>
    <w:rsid w:val="00191A24"/>
    <w:rsid w:val="001E5EBD"/>
    <w:rsid w:val="001F0F2B"/>
    <w:rsid w:val="00215DF2"/>
    <w:rsid w:val="00243645"/>
    <w:rsid w:val="00261016"/>
    <w:rsid w:val="0026217B"/>
    <w:rsid w:val="002639AB"/>
    <w:rsid w:val="00265B79"/>
    <w:rsid w:val="00294C67"/>
    <w:rsid w:val="00295D5B"/>
    <w:rsid w:val="002A59EE"/>
    <w:rsid w:val="002B1C42"/>
    <w:rsid w:val="002D5DAF"/>
    <w:rsid w:val="002F29AF"/>
    <w:rsid w:val="002F5EB0"/>
    <w:rsid w:val="00313C29"/>
    <w:rsid w:val="00360469"/>
    <w:rsid w:val="00360BB5"/>
    <w:rsid w:val="003A48FF"/>
    <w:rsid w:val="003F0535"/>
    <w:rsid w:val="004137AC"/>
    <w:rsid w:val="004325FF"/>
    <w:rsid w:val="00453012"/>
    <w:rsid w:val="004736EA"/>
    <w:rsid w:val="004815AE"/>
    <w:rsid w:val="00494B74"/>
    <w:rsid w:val="004E33CA"/>
    <w:rsid w:val="0050697F"/>
    <w:rsid w:val="005313D9"/>
    <w:rsid w:val="005B7DEA"/>
    <w:rsid w:val="00611B17"/>
    <w:rsid w:val="0062266D"/>
    <w:rsid w:val="00635161"/>
    <w:rsid w:val="00635D3C"/>
    <w:rsid w:val="00640E9F"/>
    <w:rsid w:val="0064120D"/>
    <w:rsid w:val="00690F21"/>
    <w:rsid w:val="006C130B"/>
    <w:rsid w:val="007303EE"/>
    <w:rsid w:val="00736B6E"/>
    <w:rsid w:val="007469A3"/>
    <w:rsid w:val="007669C2"/>
    <w:rsid w:val="007A0BB8"/>
    <w:rsid w:val="007A35F4"/>
    <w:rsid w:val="007A6F5A"/>
    <w:rsid w:val="007D2737"/>
    <w:rsid w:val="007E711D"/>
    <w:rsid w:val="0082484C"/>
    <w:rsid w:val="00847FF7"/>
    <w:rsid w:val="008918E0"/>
    <w:rsid w:val="008950F9"/>
    <w:rsid w:val="008C0D30"/>
    <w:rsid w:val="008D68A6"/>
    <w:rsid w:val="00905345"/>
    <w:rsid w:val="00920AB1"/>
    <w:rsid w:val="00977828"/>
    <w:rsid w:val="0099021C"/>
    <w:rsid w:val="00995488"/>
    <w:rsid w:val="009971FA"/>
    <w:rsid w:val="009A1DC2"/>
    <w:rsid w:val="009A7A46"/>
    <w:rsid w:val="009C5E3B"/>
    <w:rsid w:val="009C7A4B"/>
    <w:rsid w:val="009D669B"/>
    <w:rsid w:val="009D72C8"/>
    <w:rsid w:val="009E2A7E"/>
    <w:rsid w:val="009F37D1"/>
    <w:rsid w:val="00A2574E"/>
    <w:rsid w:val="00A527A3"/>
    <w:rsid w:val="00AA543B"/>
    <w:rsid w:val="00AA6B07"/>
    <w:rsid w:val="00AC5CAB"/>
    <w:rsid w:val="00B00E85"/>
    <w:rsid w:val="00B04D09"/>
    <w:rsid w:val="00B1134D"/>
    <w:rsid w:val="00B30B2A"/>
    <w:rsid w:val="00B457DD"/>
    <w:rsid w:val="00B64DC0"/>
    <w:rsid w:val="00BA38E0"/>
    <w:rsid w:val="00BA3948"/>
    <w:rsid w:val="00BC7105"/>
    <w:rsid w:val="00BD3291"/>
    <w:rsid w:val="00C213DE"/>
    <w:rsid w:val="00C45F57"/>
    <w:rsid w:val="00C47FAB"/>
    <w:rsid w:val="00C63B34"/>
    <w:rsid w:val="00C82798"/>
    <w:rsid w:val="00C8374C"/>
    <w:rsid w:val="00CA17CE"/>
    <w:rsid w:val="00CD7BD0"/>
    <w:rsid w:val="00D4243C"/>
    <w:rsid w:val="00D44A4A"/>
    <w:rsid w:val="00D50F96"/>
    <w:rsid w:val="00D57928"/>
    <w:rsid w:val="00D6022C"/>
    <w:rsid w:val="00D64A25"/>
    <w:rsid w:val="00D81CDD"/>
    <w:rsid w:val="00DB6786"/>
    <w:rsid w:val="00DC1C1A"/>
    <w:rsid w:val="00E16133"/>
    <w:rsid w:val="00E36809"/>
    <w:rsid w:val="00E51D72"/>
    <w:rsid w:val="00EA08D3"/>
    <w:rsid w:val="00EC42CD"/>
    <w:rsid w:val="00F33B5C"/>
    <w:rsid w:val="00F42D58"/>
    <w:rsid w:val="00FA5581"/>
    <w:rsid w:val="00FB21C5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98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5B"/>
  </w:style>
  <w:style w:type="paragraph" w:styleId="Heading1">
    <w:name w:val="heading 1"/>
    <w:basedOn w:val="Normal"/>
    <w:next w:val="Normal"/>
    <w:link w:val="Heading1Char"/>
    <w:uiPriority w:val="9"/>
    <w:qFormat/>
    <w:rsid w:val="008C0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9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D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C0D3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D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5B"/>
  </w:style>
  <w:style w:type="paragraph" w:styleId="Heading1">
    <w:name w:val="heading 1"/>
    <w:basedOn w:val="Normal"/>
    <w:next w:val="Normal"/>
    <w:link w:val="Heading1Char"/>
    <w:uiPriority w:val="9"/>
    <w:qFormat/>
    <w:rsid w:val="008C0D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D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39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D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8C0D30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0D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D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E9E011-079C-F947-9A36-6D8FFDD0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Murphy</dc:creator>
  <cp:keywords/>
  <dc:description/>
  <cp:lastModifiedBy>Katie Murphy</cp:lastModifiedBy>
  <cp:revision>5</cp:revision>
  <cp:lastPrinted>2016-09-30T20:13:00Z</cp:lastPrinted>
  <dcterms:created xsi:type="dcterms:W3CDTF">2016-09-30T20:13:00Z</dcterms:created>
  <dcterms:modified xsi:type="dcterms:W3CDTF">2016-11-14T15:58:00Z</dcterms:modified>
</cp:coreProperties>
</file>